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219" w:lineRule="auto"/>
        <w:jc w:val="center"/>
        <w:rPr>
          <w:rFonts w:ascii="宋体" w:hAnsi="宋体" w:eastAsia="宋体" w:cs="宋体"/>
          <w:sz w:val="37"/>
          <w:szCs w:val="37"/>
        </w:rPr>
      </w:pPr>
      <w:r>
        <w:rPr>
          <w:rFonts w:hint="eastAsia" w:ascii="宋体" w:hAnsi="宋体" w:eastAsia="宋体" w:cs="宋体"/>
          <w:b/>
          <w:bCs/>
          <w:spacing w:val="-11"/>
          <w:sz w:val="37"/>
          <w:szCs w:val="37"/>
        </w:rPr>
        <w:t>宿迁市</w:t>
      </w:r>
      <w:r>
        <w:rPr>
          <w:rFonts w:ascii="宋体" w:hAnsi="宋体" w:eastAsia="宋体" w:cs="宋体"/>
          <w:b/>
          <w:bCs/>
          <w:spacing w:val="-11"/>
          <w:sz w:val="37"/>
          <w:szCs w:val="37"/>
        </w:rPr>
        <w:t>2022年江苏省优质工程奖扬子杯申报</w:t>
      </w:r>
      <w:r>
        <w:rPr>
          <w:rFonts w:hint="eastAsia" w:ascii="宋体" w:hAnsi="宋体" w:eastAsia="宋体" w:cs="宋体"/>
          <w:b/>
          <w:bCs/>
          <w:spacing w:val="-11"/>
          <w:sz w:val="37"/>
          <w:szCs w:val="37"/>
          <w:lang w:val="en-US" w:eastAsia="zh-CN"/>
        </w:rPr>
        <w:t>信息</w:t>
      </w:r>
      <w:r>
        <w:rPr>
          <w:rFonts w:ascii="宋体" w:hAnsi="宋体" w:eastAsia="宋体" w:cs="宋体"/>
          <w:b/>
          <w:bCs/>
          <w:spacing w:val="-11"/>
          <w:sz w:val="37"/>
          <w:szCs w:val="37"/>
        </w:rPr>
        <w:t>表</w:t>
      </w:r>
      <w:bookmarkStart w:id="0" w:name="_GoBack"/>
      <w:bookmarkEnd w:id="0"/>
    </w:p>
    <w:p>
      <w:pPr>
        <w:spacing w:before="131" w:line="209" w:lineRule="auto"/>
        <w:ind w:left="358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(仅适用于城市更新)</w:t>
      </w:r>
    </w:p>
    <w:tbl>
      <w:tblPr>
        <w:tblStyle w:val="4"/>
        <w:tblW w:w="96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3"/>
        <w:gridCol w:w="2318"/>
        <w:gridCol w:w="1498"/>
        <w:gridCol w:w="480"/>
        <w:gridCol w:w="908"/>
        <w:gridCol w:w="1133"/>
        <w:gridCol w:w="1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803" w:type="dxa"/>
          </w:tcPr>
          <w:p>
            <w:pPr>
              <w:spacing w:before="235" w:line="220" w:lineRule="auto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项目名称</w:t>
            </w:r>
          </w:p>
        </w:tc>
        <w:tc>
          <w:tcPr>
            <w:tcW w:w="7807" w:type="dxa"/>
            <w:gridSpan w:val="6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</w:rPr>
              <w:t>罗桥小区改造提升工程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803" w:type="dxa"/>
          </w:tcPr>
          <w:p>
            <w:pPr>
              <w:spacing w:before="180" w:line="219" w:lineRule="auto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项目类型</w:t>
            </w:r>
          </w:p>
        </w:tc>
        <w:tc>
          <w:tcPr>
            <w:tcW w:w="3816" w:type="dxa"/>
            <w:gridSpan w:val="2"/>
          </w:tcPr>
          <w:p>
            <w:pPr>
              <w:spacing w:before="180" w:line="219" w:lineRule="auto"/>
              <w:ind w:left="110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√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既有建筑改造提升</w:t>
            </w:r>
          </w:p>
        </w:tc>
        <w:tc>
          <w:tcPr>
            <w:tcW w:w="3991" w:type="dxa"/>
            <w:gridSpan w:val="4"/>
          </w:tcPr>
          <w:p>
            <w:pPr>
              <w:spacing w:before="180" w:line="220" w:lineRule="auto"/>
              <w:ind w:left="12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□片区综合更新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8" w:hRule="atLeast"/>
        </w:trPr>
        <w:tc>
          <w:tcPr>
            <w:tcW w:w="1803" w:type="dxa"/>
          </w:tcPr>
          <w:p>
            <w:pPr>
              <w:spacing w:line="312" w:lineRule="auto"/>
            </w:pPr>
          </w:p>
          <w:p>
            <w:pPr>
              <w:spacing w:line="312" w:lineRule="auto"/>
            </w:pPr>
          </w:p>
          <w:p>
            <w:pPr>
              <w:spacing w:line="313" w:lineRule="auto"/>
            </w:pPr>
          </w:p>
          <w:p>
            <w:pPr>
              <w:spacing w:before="78" w:line="219" w:lineRule="auto"/>
              <w:ind w:left="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具体类型</w:t>
            </w:r>
          </w:p>
        </w:tc>
        <w:tc>
          <w:tcPr>
            <w:tcW w:w="3816" w:type="dxa"/>
            <w:gridSpan w:val="2"/>
          </w:tcPr>
          <w:p>
            <w:pPr>
              <w:spacing w:before="251" w:line="442" w:lineRule="auto"/>
              <w:ind w:left="112" w:right="317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√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 xml:space="preserve">老旧住宅改善提升□老旧厂房 </w:t>
            </w:r>
            <w:r>
              <w:rPr>
                <w:rFonts w:ascii="宋体" w:hAnsi="宋体" w:eastAsia="宋体" w:cs="宋体"/>
                <w:sz w:val="24"/>
                <w:szCs w:val="24"/>
              </w:rPr>
              <w:t>(含工业遗产)改造利用□商贸办</w:t>
            </w:r>
          </w:p>
          <w:p>
            <w:pPr>
              <w:spacing w:line="219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公楼宇改造□历史建筑保护修缮</w:t>
            </w:r>
          </w:p>
        </w:tc>
        <w:tc>
          <w:tcPr>
            <w:tcW w:w="3991" w:type="dxa"/>
            <w:gridSpan w:val="4"/>
          </w:tcPr>
          <w:p>
            <w:pPr>
              <w:spacing w:before="249" w:line="462" w:lineRule="auto"/>
              <w:ind w:left="166" w:firstLine="59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□居住类地段更新□历史类地段更新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□市政基础设施更新□低效产业用地</w:t>
            </w:r>
          </w:p>
          <w:p>
            <w:pPr>
              <w:spacing w:line="227" w:lineRule="auto"/>
              <w:ind w:left="16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更新□园林绿地及公共空间更新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3" w:type="dxa"/>
          </w:tcPr>
          <w:p>
            <w:pPr>
              <w:spacing w:before="183" w:line="220" w:lineRule="auto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项目地址</w:t>
            </w:r>
          </w:p>
        </w:tc>
        <w:tc>
          <w:tcPr>
            <w:tcW w:w="7807" w:type="dxa"/>
            <w:gridSpan w:val="6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</w:rPr>
              <w:t>宿迁市宿豫区下相街道罗桥社区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03" w:type="dxa"/>
          </w:tcPr>
          <w:p>
            <w:pPr>
              <w:spacing w:before="183" w:line="220" w:lineRule="auto"/>
              <w:ind w:left="29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项目总投资</w:t>
            </w:r>
          </w:p>
        </w:tc>
        <w:tc>
          <w:tcPr>
            <w:tcW w:w="2318" w:type="dxa"/>
          </w:tcPr>
          <w:p>
            <w:pPr>
              <w:spacing w:before="183" w:line="220" w:lineRule="auto"/>
              <w:ind w:firstLine="750" w:firstLineChars="3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800万元</w:t>
            </w:r>
          </w:p>
        </w:tc>
        <w:tc>
          <w:tcPr>
            <w:tcW w:w="1978" w:type="dxa"/>
            <w:gridSpan w:val="2"/>
          </w:tcPr>
          <w:p>
            <w:pPr>
              <w:spacing w:before="183" w:line="219" w:lineRule="auto"/>
              <w:ind w:left="50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建设规模</w:t>
            </w:r>
          </w:p>
        </w:tc>
        <w:tc>
          <w:tcPr>
            <w:tcW w:w="3511" w:type="dxa"/>
            <w:gridSpan w:val="3"/>
          </w:tcPr>
          <w:p>
            <w:pPr>
              <w:rPr>
                <w:rFonts w:eastAsiaTheme="minorEastAsia"/>
              </w:rPr>
            </w:pPr>
          </w:p>
          <w:p>
            <w:pPr>
              <w:ind w:firstLine="840" w:firstLineChars="400"/>
              <w:rPr>
                <w:rFonts w:hint="eastAsia" w:eastAsiaTheme="minorEastAsia"/>
              </w:rPr>
            </w:pPr>
            <w:r>
              <w:rPr>
                <w:rFonts w:hint="eastAsia" w:eastAsiaTheme="minorEastAsia"/>
              </w:rPr>
              <w:t>1</w:t>
            </w:r>
            <w:r>
              <w:rPr>
                <w:rFonts w:eastAsiaTheme="minorEastAsia"/>
              </w:rPr>
              <w:t>2.5</w:t>
            </w:r>
            <w:r>
              <w:rPr>
                <w:rFonts w:hint="eastAsia" w:eastAsiaTheme="minorEastAsia"/>
              </w:rPr>
              <w:t>万平米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3" w:type="dxa"/>
            <w:tcBorders>
              <w:tl2br w:val="single" w:color="000000" w:sz="4" w:space="0"/>
            </w:tcBorders>
          </w:tcPr>
          <w:p/>
        </w:tc>
        <w:tc>
          <w:tcPr>
            <w:tcW w:w="2318" w:type="dxa"/>
          </w:tcPr>
          <w:p>
            <w:pPr>
              <w:spacing w:before="184" w:line="220" w:lineRule="auto"/>
              <w:ind w:left="67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单位名称</w:t>
            </w:r>
          </w:p>
        </w:tc>
        <w:tc>
          <w:tcPr>
            <w:tcW w:w="4019" w:type="dxa"/>
            <w:gridSpan w:val="4"/>
          </w:tcPr>
          <w:p>
            <w:pPr>
              <w:spacing w:before="187" w:line="221" w:lineRule="auto"/>
              <w:ind w:left="14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联系人</w:t>
            </w:r>
          </w:p>
        </w:tc>
        <w:tc>
          <w:tcPr>
            <w:tcW w:w="1470" w:type="dxa"/>
          </w:tcPr>
          <w:p>
            <w:pPr>
              <w:spacing w:before="187" w:line="221" w:lineRule="auto"/>
              <w:ind w:left="6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1803" w:type="dxa"/>
          </w:tcPr>
          <w:p>
            <w:pPr>
              <w:spacing w:before="153" w:line="591" w:lineRule="exact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position w:val="27"/>
                <w:sz w:val="24"/>
                <w:szCs w:val="24"/>
              </w:rPr>
              <w:t>统筹主体</w:t>
            </w:r>
          </w:p>
          <w:p>
            <w:pPr>
              <w:spacing w:line="220" w:lineRule="auto"/>
              <w:ind w:left="29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(建设单位)</w:t>
            </w:r>
          </w:p>
        </w:tc>
        <w:tc>
          <w:tcPr>
            <w:tcW w:w="2318" w:type="dxa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</w:rPr>
              <w:t>宿迁市宿豫区人民政府下相街道办事处</w:t>
            </w:r>
          </w:p>
        </w:tc>
        <w:tc>
          <w:tcPr>
            <w:tcW w:w="4019" w:type="dxa"/>
            <w:gridSpan w:val="4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</w:rPr>
              <w:t>吴喆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eastAsiaTheme="minorEastAsia"/>
              </w:rPr>
            </w:pPr>
          </w:p>
          <w:p>
            <w:pPr>
              <w:jc w:val="center"/>
              <w:rPr>
                <w:rFonts w:eastAsiaTheme="minorEastAsia"/>
              </w:rPr>
            </w:pPr>
          </w:p>
          <w:p>
            <w:pPr>
              <w:jc w:val="center"/>
              <w:rPr>
                <w:rFonts w:hint="eastAsia" w:eastAsiaTheme="minorEastAsia"/>
              </w:rPr>
            </w:pPr>
            <w:r>
              <w:rPr>
                <w:rFonts w:hint="eastAsia" w:eastAsiaTheme="minorEastAsia"/>
              </w:rPr>
              <w:t>1</w:t>
            </w:r>
            <w:r>
              <w:rPr>
                <w:rFonts w:eastAsiaTheme="minorEastAsia"/>
              </w:rPr>
              <w:t>9996606060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03" w:type="dxa"/>
            <w:vMerge w:val="restart"/>
            <w:tcBorders>
              <w:bottom w:val="nil"/>
            </w:tcBorders>
          </w:tcPr>
          <w:p>
            <w:pPr>
              <w:spacing w:line="295" w:lineRule="auto"/>
            </w:pPr>
          </w:p>
          <w:p>
            <w:pPr>
              <w:spacing w:before="78" w:line="220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参建单位(包括</w:t>
            </w:r>
          </w:p>
          <w:p>
            <w:pPr>
              <w:spacing w:before="303" w:line="220" w:lineRule="auto"/>
              <w:ind w:left="1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项目策划、规</w:t>
            </w:r>
          </w:p>
          <w:p>
            <w:pPr>
              <w:spacing w:line="251" w:lineRule="auto"/>
            </w:pPr>
          </w:p>
          <w:p>
            <w:pPr>
              <w:spacing w:before="71" w:line="238" w:lineRule="auto"/>
              <w:ind w:left="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划、设计、施工、</w:t>
            </w:r>
          </w:p>
          <w:p>
            <w:pPr>
              <w:spacing w:before="286" w:line="219" w:lineRule="auto"/>
              <w:ind w:left="4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>运营等)</w:t>
            </w:r>
          </w:p>
        </w:tc>
        <w:tc>
          <w:tcPr>
            <w:tcW w:w="2318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</w:rPr>
              <w:t>中奥建工程管理有限公司</w:t>
            </w:r>
          </w:p>
        </w:tc>
        <w:tc>
          <w:tcPr>
            <w:tcW w:w="4019" w:type="dxa"/>
            <w:gridSpan w:val="4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</w:rPr>
              <w:t>朱芬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eastAsiaTheme="minorEastAsia"/>
              </w:rPr>
            </w:pPr>
          </w:p>
          <w:p>
            <w:pPr>
              <w:jc w:val="center"/>
              <w:rPr>
                <w:rFonts w:hint="eastAsia" w:eastAsiaTheme="minorEastAsia"/>
              </w:rPr>
            </w:pPr>
            <w:r>
              <w:rPr>
                <w:rFonts w:hint="eastAsia" w:eastAsiaTheme="minorEastAsia"/>
              </w:rPr>
              <w:t>1</w:t>
            </w:r>
            <w:r>
              <w:rPr>
                <w:rFonts w:eastAsiaTheme="minorEastAsia"/>
              </w:rPr>
              <w:t>5951370991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318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</w:rPr>
              <w:t>大洲设计咨询集团有限公司</w:t>
            </w:r>
          </w:p>
        </w:tc>
        <w:tc>
          <w:tcPr>
            <w:tcW w:w="4019" w:type="dxa"/>
            <w:gridSpan w:val="4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</w:rPr>
              <w:t>陈鹤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eastAsiaTheme="minorEastAsia"/>
              </w:rPr>
            </w:pPr>
          </w:p>
          <w:p>
            <w:pPr>
              <w:jc w:val="center"/>
              <w:rPr>
                <w:rFonts w:hint="eastAsia" w:eastAsiaTheme="minorEastAsia"/>
              </w:rPr>
            </w:pPr>
            <w:r>
              <w:rPr>
                <w:rFonts w:hint="eastAsia" w:eastAsiaTheme="minorEastAsia"/>
              </w:rPr>
              <w:t>1</w:t>
            </w:r>
            <w:r>
              <w:rPr>
                <w:rFonts w:eastAsiaTheme="minorEastAsia"/>
              </w:rPr>
              <w:t>5161298720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318" w:type="dxa"/>
          </w:tcPr>
          <w:p>
            <w:pPr>
              <w:jc w:val="center"/>
              <w:rPr>
                <w:rFonts w:hint="eastAsia" w:eastAsiaTheme="minorEastAsia"/>
              </w:rPr>
            </w:pPr>
            <w:r>
              <w:rPr>
                <w:rFonts w:hint="eastAsia" w:eastAsiaTheme="minorEastAsia"/>
              </w:rPr>
              <w:t>江苏兴业环境集团有限公司</w:t>
            </w:r>
          </w:p>
        </w:tc>
        <w:tc>
          <w:tcPr>
            <w:tcW w:w="4019" w:type="dxa"/>
            <w:gridSpan w:val="4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  <w:p>
            <w:pPr>
              <w:jc w:val="center"/>
              <w:rPr>
                <w:rFonts w:hint="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邵琳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eastAsiaTheme="minorEastAsia"/>
              </w:rPr>
            </w:pPr>
          </w:p>
          <w:p>
            <w:pPr>
              <w:jc w:val="center"/>
              <w:rPr>
                <w:rFonts w:hint="eastAsia" w:eastAsiaTheme="minorEastAsia"/>
              </w:rPr>
            </w:pPr>
            <w:r>
              <w:rPr>
                <w:rFonts w:hint="eastAsia" w:eastAsiaTheme="minorEastAsia"/>
              </w:rPr>
              <w:t>1</w:t>
            </w:r>
            <w:r>
              <w:rPr>
                <w:rFonts w:eastAsiaTheme="minorEastAsia"/>
              </w:rPr>
              <w:t>8652536234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803" w:type="dxa"/>
            <w:vMerge w:val="continue"/>
            <w:tcBorders>
              <w:top w:val="nil"/>
            </w:tcBorders>
          </w:tcPr>
          <w:p/>
        </w:tc>
        <w:tc>
          <w:tcPr>
            <w:tcW w:w="2318" w:type="dxa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</w:rPr>
              <w:t>江苏梓安建设有限公司</w:t>
            </w:r>
          </w:p>
        </w:tc>
        <w:tc>
          <w:tcPr>
            <w:tcW w:w="4019" w:type="dxa"/>
            <w:gridSpan w:val="4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</w:rPr>
              <w:t>李国栋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eastAsiaTheme="minorEastAsia"/>
              </w:rPr>
            </w:pPr>
          </w:p>
          <w:p>
            <w:pPr>
              <w:jc w:val="center"/>
              <w:rPr>
                <w:rFonts w:hint="eastAsia" w:eastAsiaTheme="minorEastAsia"/>
              </w:rPr>
            </w:pPr>
            <w:r>
              <w:rPr>
                <w:rFonts w:hint="eastAsia" w:eastAsiaTheme="minorEastAsia"/>
              </w:rPr>
              <w:t>1</w:t>
            </w:r>
            <w:r>
              <w:rPr>
                <w:rFonts w:eastAsiaTheme="minorEastAsia"/>
              </w:rPr>
              <w:t>8552758588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803" w:type="dxa"/>
          </w:tcPr>
          <w:p>
            <w:pPr>
              <w:spacing w:before="179" w:line="220" w:lineRule="auto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开工日期</w:t>
            </w:r>
          </w:p>
        </w:tc>
        <w:tc>
          <w:tcPr>
            <w:tcW w:w="2318" w:type="dxa"/>
          </w:tcPr>
          <w:p>
            <w:pPr>
              <w:rPr>
                <w:rFonts w:eastAsiaTheme="minorEastAsia"/>
              </w:rPr>
            </w:pPr>
          </w:p>
          <w:p>
            <w:pPr>
              <w:ind w:firstLine="420" w:firstLineChars="200"/>
              <w:rPr>
                <w:rFonts w:hint="eastAsia" w:eastAsiaTheme="minorEastAsia"/>
              </w:rPr>
            </w:pPr>
            <w:r>
              <w:rPr>
                <w:rFonts w:hint="eastAsia" w:eastAsiaTheme="minorEastAsia"/>
              </w:rPr>
              <w:t>2</w:t>
            </w:r>
            <w:r>
              <w:rPr>
                <w:rFonts w:eastAsiaTheme="minorEastAsia"/>
              </w:rPr>
              <w:t>022</w:t>
            </w:r>
            <w:r>
              <w:rPr>
                <w:rFonts w:hint="eastAsia" w:eastAsiaTheme="minorEastAsia"/>
              </w:rPr>
              <w:t>年8月8日</w:t>
            </w:r>
          </w:p>
        </w:tc>
        <w:tc>
          <w:tcPr>
            <w:tcW w:w="4019" w:type="dxa"/>
            <w:gridSpan w:val="4"/>
          </w:tcPr>
          <w:p>
            <w:pPr>
              <w:spacing w:before="179" w:line="219" w:lineRule="auto"/>
              <w:ind w:left="11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竣工验收日期</w:t>
            </w:r>
          </w:p>
        </w:tc>
        <w:tc>
          <w:tcPr>
            <w:tcW w:w="1470" w:type="dxa"/>
          </w:tcPr>
          <w:p>
            <w:pPr>
              <w:rPr>
                <w:rFonts w:eastAsiaTheme="minorEastAsia"/>
              </w:rPr>
            </w:pPr>
          </w:p>
          <w:p>
            <w:pPr>
              <w:rPr>
                <w:rFonts w:hint="eastAsia" w:eastAsiaTheme="minorEastAsia"/>
              </w:rPr>
            </w:pPr>
            <w:r>
              <w:rPr>
                <w:rFonts w:hint="eastAsia" w:eastAsiaTheme="minorEastAsia"/>
              </w:rPr>
              <w:t>2</w:t>
            </w:r>
            <w:r>
              <w:rPr>
                <w:rFonts w:eastAsiaTheme="minorEastAsia"/>
              </w:rPr>
              <w:t>022</w:t>
            </w:r>
            <w:r>
              <w:rPr>
                <w:rFonts w:hint="eastAsia" w:eastAsiaTheme="minorEastAsia"/>
              </w:rPr>
              <w:t>年1</w:t>
            </w:r>
            <w:r>
              <w:rPr>
                <w:rFonts w:eastAsiaTheme="minorEastAsia"/>
              </w:rPr>
              <w:t>1</w:t>
            </w:r>
            <w:r>
              <w:rPr>
                <w:rFonts w:hint="eastAsia" w:eastAsiaTheme="minorEastAsia"/>
              </w:rPr>
              <w:t>月8日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803" w:type="dxa"/>
          </w:tcPr>
          <w:p>
            <w:pPr>
              <w:spacing w:before="199" w:line="578" w:lineRule="exact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position w:val="26"/>
                <w:sz w:val="24"/>
                <w:szCs w:val="24"/>
              </w:rPr>
              <w:t>工程质量</w:t>
            </w:r>
          </w:p>
          <w:p>
            <w:pPr>
              <w:spacing w:line="218" w:lineRule="auto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监督机构</w:t>
            </w:r>
          </w:p>
        </w:tc>
        <w:tc>
          <w:tcPr>
            <w:tcW w:w="7807" w:type="dxa"/>
            <w:gridSpan w:val="6"/>
          </w:tcPr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ind w:firstLine="1260" w:firstLineChars="600"/>
            </w:pPr>
            <w:r>
              <w:rPr>
                <w:rFonts w:hint="eastAsia" w:asciiTheme="minorEastAsia" w:hAnsiTheme="minorEastAsia" w:eastAsiaTheme="minorEastAsia"/>
              </w:rPr>
              <w:t>宿豫区老旧小区改造整治提升工程分指挥部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803" w:type="dxa"/>
            <w:vMerge w:val="restart"/>
            <w:vAlign w:val="center"/>
          </w:tcPr>
          <w:p>
            <w:pPr>
              <w:spacing w:before="200" w:line="219" w:lineRule="auto"/>
              <w:ind w:left="17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施工许可及竣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工验收备案</w:t>
            </w:r>
          </w:p>
        </w:tc>
        <w:tc>
          <w:tcPr>
            <w:tcW w:w="2318" w:type="dxa"/>
          </w:tcPr>
          <w:p>
            <w:pPr>
              <w:spacing w:before="200" w:line="219" w:lineRule="auto"/>
              <w:ind w:left="3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施工许可证编号</w:t>
            </w:r>
          </w:p>
        </w:tc>
        <w:tc>
          <w:tcPr>
            <w:tcW w:w="5489" w:type="dxa"/>
            <w:gridSpan w:val="5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803" w:type="dxa"/>
            <w:vMerge w:val="continue"/>
          </w:tcPr>
          <w:p>
            <w:pPr>
              <w:spacing w:before="200" w:line="219" w:lineRule="auto"/>
              <w:ind w:left="174"/>
              <w:rPr>
                <w:rFonts w:ascii="宋体" w:hAnsi="宋体" w:eastAsia="宋体" w:cs="宋体"/>
                <w:spacing w:val="2"/>
                <w:sz w:val="24"/>
                <w:szCs w:val="24"/>
              </w:rPr>
            </w:pPr>
          </w:p>
        </w:tc>
        <w:tc>
          <w:tcPr>
            <w:tcW w:w="2318" w:type="dxa"/>
            <w:vAlign w:val="center"/>
          </w:tcPr>
          <w:p>
            <w:pPr>
              <w:spacing w:before="200" w:line="219" w:lineRule="auto"/>
              <w:jc w:val="center"/>
              <w:rPr>
                <w:rFonts w:ascii="宋体" w:hAnsi="宋体" w:eastAsia="宋体" w:cs="宋体"/>
                <w:spacing w:val="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竣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工验收备案编号</w:t>
            </w:r>
          </w:p>
        </w:tc>
        <w:tc>
          <w:tcPr>
            <w:tcW w:w="2886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宿豫旧改备第</w:t>
            </w:r>
            <w:r>
              <w:rPr>
                <w:rFonts w:hint="eastAsia" w:eastAsiaTheme="minorEastAsia"/>
              </w:rPr>
              <w:t>2</w:t>
            </w:r>
            <w:r>
              <w:rPr>
                <w:rFonts w:eastAsiaTheme="minorEastAsia"/>
              </w:rPr>
              <w:t>023011001</w:t>
            </w:r>
            <w:r>
              <w:rPr>
                <w:rFonts w:hint="eastAsia" w:eastAsiaTheme="minorEastAsia"/>
              </w:rPr>
              <w:t>号</w:t>
            </w:r>
          </w:p>
        </w:tc>
        <w:tc>
          <w:tcPr>
            <w:tcW w:w="1133" w:type="dxa"/>
            <w:vAlign w:val="center"/>
          </w:tcPr>
          <w:p>
            <w:pPr>
              <w:spacing w:before="200" w:line="219" w:lineRule="auto"/>
              <w:jc w:val="center"/>
              <w:rPr>
                <w:rFonts w:ascii="宋体" w:hAnsi="宋体" w:eastAsia="宋体" w:cs="宋体"/>
                <w:spacing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备案日期</w:t>
            </w:r>
          </w:p>
        </w:tc>
        <w:tc>
          <w:tcPr>
            <w:tcW w:w="1470" w:type="dxa"/>
            <w:vAlign w:val="center"/>
          </w:tcPr>
          <w:p>
            <w:pPr>
              <w:spacing w:before="200" w:line="219" w:lineRule="auto"/>
              <w:ind w:left="312"/>
              <w:jc w:val="center"/>
              <w:rPr>
                <w:rFonts w:ascii="宋体" w:hAnsi="宋体" w:eastAsia="宋体" w:cs="宋体"/>
                <w:spacing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023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年1月1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4" w:hRule="atLeast"/>
        </w:trPr>
        <w:tc>
          <w:tcPr>
            <w:tcW w:w="9610" w:type="dxa"/>
            <w:gridSpan w:val="7"/>
          </w:tcPr>
          <w:p>
            <w:pPr>
              <w:spacing w:before="200" w:line="219" w:lineRule="auto"/>
              <w:ind w:left="312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项目主要特征图片（不少于3张）：</w:t>
            </w:r>
          </w:p>
          <w:p>
            <w:pPr>
              <w:spacing w:before="200" w:line="219" w:lineRule="auto"/>
              <w:ind w:left="312"/>
              <w:rPr>
                <w:rFonts w:ascii="宋体" w:hAnsi="宋体" w:cs="宋体" w:eastAsiaTheme="minorEastAsia"/>
                <w:spacing w:val="2"/>
                <w:sz w:val="24"/>
                <w:szCs w:val="24"/>
              </w:rPr>
            </w:pPr>
            <w:r>
              <w:rPr>
                <w:rFonts w:ascii="宋体" w:hAnsi="宋体" w:cs="宋体" w:eastAsiaTheme="minorEastAsia"/>
                <w:spacing w:val="2"/>
                <w:sz w:val="24"/>
                <w:szCs w:val="24"/>
              </w:rPr>
              <w:drawing>
                <wp:inline distT="0" distB="0" distL="0" distR="0">
                  <wp:extent cx="5727700" cy="2706370"/>
                  <wp:effectExtent l="0" t="0" r="6350" b="0"/>
                  <wp:docPr id="1" name="图片 1" descr="D:\工程管理资料\工程招投标\2022年\罗桥小区改造\扬子杯申报\d00f79ba2f549f4ce504c928c1b70b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:\工程管理资料\工程招投标\2022年\罗桥小区改造\扬子杯申报\d00f79ba2f549f4ce504c928c1b70b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0926" cy="2717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200" w:line="219" w:lineRule="auto"/>
              <w:ind w:left="312"/>
              <w:rPr>
                <w:rFonts w:ascii="宋体" w:hAnsi="宋体" w:cs="宋体" w:eastAsiaTheme="minorEastAsia"/>
                <w:spacing w:val="2"/>
                <w:sz w:val="24"/>
                <w:szCs w:val="24"/>
              </w:rPr>
            </w:pPr>
            <w:r>
              <w:rPr>
                <w:rFonts w:ascii="宋体" w:hAnsi="宋体" w:cs="宋体" w:eastAsiaTheme="minorEastAsia"/>
                <w:spacing w:val="2"/>
                <w:sz w:val="24"/>
                <w:szCs w:val="24"/>
              </w:rPr>
              <w:drawing>
                <wp:inline distT="0" distB="0" distL="0" distR="0">
                  <wp:extent cx="5728335" cy="2815590"/>
                  <wp:effectExtent l="0" t="0" r="5715" b="3810"/>
                  <wp:docPr id="2" name="图片 2" descr="D:\工程管理资料\工程招投标\2022年\罗桥小区改造\扬子杯申报\c5ce6165d87ea0e578cd6036197d1f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:\工程管理资料\工程招投标\2022年\罗桥小区改造\扬子杯申报\c5ce6165d87ea0e578cd6036197d1f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882" cy="2830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200" w:line="219" w:lineRule="auto"/>
              <w:ind w:left="312"/>
              <w:rPr>
                <w:rFonts w:hint="eastAsia" w:ascii="宋体" w:hAnsi="宋体" w:cs="宋体" w:eastAsiaTheme="minorEastAsia"/>
                <w:spacing w:val="2"/>
                <w:sz w:val="24"/>
                <w:szCs w:val="24"/>
              </w:rPr>
            </w:pPr>
            <w:r>
              <w:rPr>
                <w:rFonts w:ascii="宋体" w:hAnsi="宋体" w:cs="宋体" w:eastAsiaTheme="minorEastAsia"/>
                <w:spacing w:val="2"/>
                <w:sz w:val="24"/>
                <w:szCs w:val="24"/>
              </w:rPr>
              <w:drawing>
                <wp:inline distT="0" distB="0" distL="0" distR="0">
                  <wp:extent cx="5775960" cy="2451735"/>
                  <wp:effectExtent l="0" t="0" r="0" b="5715"/>
                  <wp:docPr id="4" name="图片 4" descr="C:\Users\A\Desktop\f161a364eb41bb307208f789f9f8d1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\Users\A\Desktop\f161a364eb41bb307208f789f9f8d1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4615" cy="2464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14" w:lineRule="auto"/>
      </w:pPr>
    </w:p>
    <w:p>
      <w:pPr>
        <w:rPr>
          <w:rFonts w:ascii="宋体" w:hAnsi="宋体" w:eastAsia="宋体" w:cs="宋体"/>
          <w:sz w:val="29"/>
          <w:szCs w:val="29"/>
        </w:rPr>
      </w:pPr>
      <w:r>
        <w:rPr>
          <w:rFonts w:hint="eastAsia"/>
        </w:rPr>
        <w:t>备注：报名有关事项咨询电话：84387</w:t>
      </w:r>
      <w:r>
        <w:rPr>
          <w:rFonts w:hint="eastAsia" w:eastAsia="宋体"/>
        </w:rPr>
        <w:t>293</w:t>
      </w:r>
      <w:r>
        <w:rPr>
          <w:rFonts w:hint="eastAsia"/>
        </w:rPr>
        <w:t>（</w:t>
      </w:r>
      <w:r>
        <w:rPr>
          <w:rFonts w:hint="eastAsia" w:eastAsia="宋体"/>
        </w:rPr>
        <w:t>城建处</w:t>
      </w:r>
      <w:r>
        <w:rPr>
          <w:rFonts w:hint="eastAsia"/>
        </w:rPr>
        <w:t>）。</w:t>
      </w:r>
    </w:p>
    <w:sectPr>
      <w:pgSz w:w="11620" w:h="16480"/>
      <w:pgMar w:top="993" w:right="1094" w:bottom="0" w:left="90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MGE1ZDgzMzc4NGFhZDI4ODFmNzBkMWNlMmNmOTUzNDcifQ=="/>
    <w:docVar w:name="KSO_WPS_MARK_KEY" w:val="0faefd8d-4d06-4f98-bd92-85474eb975a5"/>
  </w:docVars>
  <w:rsids>
    <w:rsidRoot w:val="00DA4C02"/>
    <w:rsid w:val="002B64DC"/>
    <w:rsid w:val="00797B9E"/>
    <w:rsid w:val="00C57C1C"/>
    <w:rsid w:val="00CC2968"/>
    <w:rsid w:val="00DA4C02"/>
    <w:rsid w:val="00E21F2E"/>
    <w:rsid w:val="00F05918"/>
    <w:rsid w:val="60F71A0F"/>
    <w:rsid w:val="69B8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442</Words>
  <Characters>528</Characters>
  <Lines>4</Lines>
  <Paragraphs>1</Paragraphs>
  <TotalTime>13</TotalTime>
  <ScaleCrop>false</ScaleCrop>
  <LinksUpToDate>false</LinksUpToDate>
  <CharactersWithSpaces>530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2023-03-06T10:47:00Z</dcterms:created>
  <dc:creator>Kingsoft-PDF</dc:creator>
  <cp:lastModifiedBy>Lenovo</cp:lastModifiedBy>
  <dcterms:modified xsi:type="dcterms:W3CDTF">2023-03-14T06:34:28Z</dcterms:modified>
  <dc:subject>pdfbuilder</dc:subject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2023-03-06T10:47:24Z</vt:filetime>
  </property>
  <property fmtid="{D5CDD505-2E9C-101B-9397-08002B2CF9AE}" pid="4" name="UsrData">
    <vt:lpwstr>640554320d38b70015e21808</vt:lpwstr>
  </property>
  <property fmtid="{D5CDD505-2E9C-101B-9397-08002B2CF9AE}" pid="5" name="KSOProductBuildVer">
    <vt:lpwstr>2052-11.1.0.12970</vt:lpwstr>
  </property>
  <property fmtid="{D5CDD505-2E9C-101B-9397-08002B2CF9AE}" pid="6" name="ICV">
    <vt:lpwstr>919E800EED8B440A9682943D6527F385</vt:lpwstr>
  </property>
</Properties>
</file>