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7F" w:rsidRDefault="009D705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75B7F" w:rsidRDefault="009D70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宿迁市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园林式居住区（单位）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认定细则</w:t>
      </w:r>
    </w:p>
    <w:p w:rsidR="00275B7F" w:rsidRDefault="00275B7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9465" w:type="dxa"/>
        <w:jc w:val="center"/>
        <w:tblLook w:val="04A0" w:firstRow="1" w:lastRow="0" w:firstColumn="1" w:lastColumn="0" w:noHBand="0" w:noVBand="1"/>
      </w:tblPr>
      <w:tblGrid>
        <w:gridCol w:w="687"/>
        <w:gridCol w:w="1103"/>
        <w:gridCol w:w="6075"/>
        <w:gridCol w:w="655"/>
        <w:gridCol w:w="945"/>
      </w:tblGrid>
      <w:tr w:rsidR="00275B7F">
        <w:trPr>
          <w:trHeight w:val="340"/>
          <w:jc w:val="center"/>
        </w:trPr>
        <w:tc>
          <w:tcPr>
            <w:tcW w:w="6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指标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具体要求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分值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1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组织管理（</w:t>
            </w:r>
            <w:r>
              <w:rPr>
                <w:rFonts w:ascii="黑体" w:eastAsia="黑体" w:hAnsi="黑体" w:cs="黑体" w:hint="eastAsia"/>
                <w:szCs w:val="21"/>
              </w:rPr>
              <w:t>15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居住区（单位）物业管理应规范，安全管理措施完善，近五年无生产安全事故。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有相应的管理经费保障。管理制度健全，职责明确，绿地及植物台账资料明晰，养护管理档案健全，并有专人负责。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提交的申报资料清晰、完善，符合要求。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1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规划建设（</w:t>
            </w:r>
            <w:r>
              <w:rPr>
                <w:rFonts w:ascii="黑体" w:eastAsia="黑体" w:hAnsi="黑体" w:cs="黑体" w:hint="eastAsia"/>
                <w:szCs w:val="21"/>
              </w:rPr>
              <w:t>30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规划建设符合城市居住区（单位）绿化标准的相关规定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，绿地率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符合</w:t>
            </w:r>
            <w:r>
              <w:rPr>
                <w:rFonts w:ascii="Times New Roman" w:eastAsia="方正仿宋_GBK" w:hAnsi="Times New Roman" w:cs="Times New Roman"/>
                <w:szCs w:val="21"/>
              </w:rPr>
              <w:t>江苏省《城市居住区和单位绿化标准》（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DB32/T4174-2021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要求，并满足项目规划设计许可要求。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服务功能完善，生态效益显著，绿化特色鲜明。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普遍应用乡土适生植物，种类丰富，乔、灌、花、草、地被合理配置，形成特色，景观优美，季相丰富，功能显著。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安全和无障碍设施完善，休憩及配套设施配套完善，使用安全、便捷，满足功能需要；造型美观，尺度、体量、色调与环境协调，位置得当，运营良好。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有供休憩的集中绿地，步行道、游憩广场、停车场等空间林荫系统应基本形成。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在拆除沿街围墙实施绿地开放共享或拆墙透绿、实施垂直绿化等方面取得实效，形成特色。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1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管养维护（</w:t>
            </w:r>
            <w:r>
              <w:rPr>
                <w:rFonts w:ascii="黑体" w:eastAsia="黑体" w:hAnsi="黑体" w:cs="黑体" w:hint="eastAsia"/>
                <w:szCs w:val="21"/>
              </w:rPr>
              <w:t>45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按规划建成的绿地得到有效保护，无擅自侵占、破坏绿地及损毁树木花草、设施等违法违规行为。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树木长势良好，无死株、缺株等，无明显黄土裸露，无截除树木主干、去除树冠等破坏性过度修剪现象。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日常养护管理到位和病虫害防治到位，适时进行修剪、除草、施肥、浇水、补植等，绿地内无卫生死角，环境整洁舒适。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安全管理工作到位。定期排查处理树木倾斜、倒伏、断枝等安全隐患，落实植物安全责任；定期维修保养景观建（构）筑物游乐设施、园路、景观水体等各类设施，确保完整无破损，安全使用。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生物防治技术、海绵技术、园林绿化废弃物等绿色技术应用取得实效。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1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配套设施（</w:t>
            </w: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公建配套设施完好，功能完善。建（构）筑物、公共设施与周边环境相协调，无私搭乱接现象。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有必要的标识系统，并与周边环境协调；主要植物有科普标识牌，简洁美观。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tabs>
                <w:tab w:val="left" w:pos="473"/>
              </w:tabs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ab/>
            </w:r>
          </w:p>
        </w:tc>
      </w:tr>
      <w:tr w:rsidR="00275B7F">
        <w:trPr>
          <w:trHeight w:val="340"/>
          <w:jc w:val="center"/>
        </w:trPr>
        <w:tc>
          <w:tcPr>
            <w:tcW w:w="6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停车设施完好，车辆停放有序，交通秩序良好。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75B7F">
        <w:trPr>
          <w:trHeight w:val="340"/>
          <w:jc w:val="center"/>
        </w:trPr>
        <w:tc>
          <w:tcPr>
            <w:tcW w:w="6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1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公众参与（</w:t>
            </w:r>
            <w:r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60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积极开展多种形式的植绿护绿、绿化法规宣传、共建认养等活动，形成良好的爱绿护绿氛围。</w:t>
            </w:r>
          </w:p>
        </w:tc>
        <w:tc>
          <w:tcPr>
            <w:tcW w:w="6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5B7F" w:rsidRDefault="00275B7F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275B7F" w:rsidRPr="008537B5" w:rsidRDefault="009D7050" w:rsidP="008537B5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br w:type="page"/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75B7F" w:rsidRDefault="009D70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宿迁市园林式居住区（单位）申报表</w:t>
      </w:r>
    </w:p>
    <w:p w:rsidR="00275B7F" w:rsidRDefault="00275B7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75B7F" w:rsidRDefault="009D7050">
      <w:pPr>
        <w:spacing w:line="40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申报单位：</w:t>
      </w:r>
    </w:p>
    <w:tbl>
      <w:tblPr>
        <w:tblStyle w:val="a6"/>
        <w:tblW w:w="8779" w:type="dxa"/>
        <w:tblLook w:val="04A0" w:firstRow="1" w:lastRow="0" w:firstColumn="1" w:lastColumn="0" w:noHBand="0" w:noVBand="1"/>
      </w:tblPr>
      <w:tblGrid>
        <w:gridCol w:w="1316"/>
        <w:gridCol w:w="1609"/>
        <w:gridCol w:w="1463"/>
        <w:gridCol w:w="1462"/>
        <w:gridCol w:w="1464"/>
        <w:gridCol w:w="1465"/>
      </w:tblGrid>
      <w:tr w:rsidR="00275B7F">
        <w:trPr>
          <w:trHeight w:val="747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居住区（单位）名称</w:t>
            </w:r>
          </w:p>
        </w:tc>
        <w:tc>
          <w:tcPr>
            <w:tcW w:w="7463" w:type="dxa"/>
            <w:gridSpan w:val="5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491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详细地址</w:t>
            </w:r>
          </w:p>
        </w:tc>
        <w:tc>
          <w:tcPr>
            <w:tcW w:w="7463" w:type="dxa"/>
            <w:gridSpan w:val="5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550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3072" w:type="dxa"/>
            <w:gridSpan w:val="2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929" w:type="dxa"/>
            <w:gridSpan w:val="2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729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占地面积（㎡）</w:t>
            </w:r>
          </w:p>
        </w:tc>
        <w:tc>
          <w:tcPr>
            <w:tcW w:w="1609" w:type="dxa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绿地面积（㎡）</w:t>
            </w:r>
          </w:p>
        </w:tc>
        <w:tc>
          <w:tcPr>
            <w:tcW w:w="1462" w:type="dxa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绿地率（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</w:t>
            </w:r>
          </w:p>
        </w:tc>
        <w:tc>
          <w:tcPr>
            <w:tcW w:w="1465" w:type="dxa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1842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绿化情况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简介（可另附纸）</w:t>
            </w:r>
          </w:p>
        </w:tc>
        <w:tc>
          <w:tcPr>
            <w:tcW w:w="7463" w:type="dxa"/>
            <w:gridSpan w:val="5"/>
          </w:tcPr>
          <w:p w:rsidR="00275B7F" w:rsidRDefault="009D7050">
            <w:pPr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围绕居住区（单位）绿化</w:t>
            </w:r>
            <w:r>
              <w:rPr>
                <w:rFonts w:ascii="Times New Roman" w:eastAsia="方正仿宋_GBK" w:hAnsi="Times New Roman" w:cs="Times New Roman"/>
                <w:szCs w:val="21"/>
              </w:rPr>
              <w:t>景观设计、绿地建设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szCs w:val="21"/>
              </w:rPr>
              <w:t>绿化养护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管理</w:t>
            </w:r>
            <w:r>
              <w:rPr>
                <w:rFonts w:ascii="Times New Roman" w:eastAsia="方正仿宋_GBK" w:hAnsi="Times New Roman" w:cs="Times New Roman"/>
                <w:szCs w:val="21"/>
              </w:rPr>
              <w:t>情况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及新材料、新技术应用情况。（不少于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字）</w:t>
            </w:r>
          </w:p>
          <w:p w:rsidR="00275B7F" w:rsidRDefault="00275B7F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1724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申报单位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意见</w:t>
            </w:r>
          </w:p>
        </w:tc>
        <w:tc>
          <w:tcPr>
            <w:tcW w:w="7463" w:type="dxa"/>
            <w:gridSpan w:val="5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9D7050">
            <w:pPr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单位负责人（签字）：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（单位公章）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   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</w:t>
            </w:r>
          </w:p>
        </w:tc>
      </w:tr>
      <w:tr w:rsidR="00275B7F">
        <w:trPr>
          <w:trHeight w:val="1547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县（区）园林绿化主管部门意见</w:t>
            </w:r>
          </w:p>
        </w:tc>
        <w:tc>
          <w:tcPr>
            <w:tcW w:w="7463" w:type="dxa"/>
            <w:gridSpan w:val="5"/>
            <w:vAlign w:val="center"/>
          </w:tcPr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（单位公章）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</w:t>
            </w:r>
          </w:p>
        </w:tc>
      </w:tr>
      <w:tr w:rsidR="00275B7F">
        <w:trPr>
          <w:trHeight w:val="1825"/>
        </w:trPr>
        <w:tc>
          <w:tcPr>
            <w:tcW w:w="1316" w:type="dxa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lastRenderedPageBreak/>
              <w:t>市园林绿化主管部门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意见</w:t>
            </w:r>
          </w:p>
        </w:tc>
        <w:tc>
          <w:tcPr>
            <w:tcW w:w="7463" w:type="dxa"/>
            <w:gridSpan w:val="5"/>
            <w:vAlign w:val="center"/>
          </w:tcPr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</w:t>
            </w: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275B7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（单位公章）</w:t>
            </w:r>
          </w:p>
          <w:p w:rsidR="00275B7F" w:rsidRDefault="009D705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日</w:t>
            </w:r>
          </w:p>
        </w:tc>
      </w:tr>
    </w:tbl>
    <w:p w:rsidR="00275B7F" w:rsidRDefault="00275B7F">
      <w:pPr>
        <w:rPr>
          <w:rFonts w:ascii="Times New Roman" w:eastAsia="方正仿宋_GBK" w:hAnsi="Times New Roman" w:cs="Times New Roman"/>
          <w:sz w:val="32"/>
          <w:szCs w:val="32"/>
        </w:rPr>
        <w:sectPr w:rsidR="00275B7F">
          <w:footerReference w:type="default" r:id="rId8"/>
          <w:pgSz w:w="11906" w:h="16838"/>
          <w:pgMar w:top="2098" w:right="1531" w:bottom="1701" w:left="1531" w:header="851" w:footer="992" w:gutter="0"/>
          <w:cols w:space="0"/>
          <w:docGrid w:type="lines" w:linePitch="312"/>
        </w:sectPr>
      </w:pPr>
    </w:p>
    <w:p w:rsidR="00275B7F" w:rsidRDefault="009D705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75B7F" w:rsidRDefault="009D70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通过初审的园林式居住区（单位）汇总表</w:t>
      </w:r>
    </w:p>
    <w:p w:rsidR="00275B7F" w:rsidRDefault="00275B7F">
      <w:pPr>
        <w:spacing w:line="400" w:lineRule="exact"/>
        <w:rPr>
          <w:rFonts w:ascii="Times New Roman" w:eastAsia="方正仿宋_GBK" w:hAnsi="Times New Roman" w:cs="Times New Roman"/>
          <w:sz w:val="24"/>
        </w:rPr>
      </w:pPr>
    </w:p>
    <w:p w:rsidR="00275B7F" w:rsidRDefault="009D7050">
      <w:pPr>
        <w:spacing w:line="40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县（区）名称（盖章）</w:t>
      </w:r>
      <w:r>
        <w:rPr>
          <w:rFonts w:ascii="Times New Roman" w:eastAsia="方正仿宋_GBK" w:hAnsi="Times New Roman" w:cs="Times New Roman" w:hint="eastAsia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>：</w:t>
      </w:r>
      <w:r>
        <w:rPr>
          <w:rFonts w:ascii="Times New Roman" w:eastAsia="方正仿宋_GBK" w:hAnsi="Times New Roman" w:cs="Times New Roman" w:hint="eastAsia"/>
          <w:sz w:val="24"/>
          <w:u w:val="single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24"/>
        </w:rPr>
        <w:t>联系人：</w:t>
      </w:r>
      <w:r>
        <w:rPr>
          <w:rFonts w:ascii="Times New Roman" w:eastAsia="方正仿宋_GBK" w:hAnsi="Times New Roman" w:cs="Times New Roman" w:hint="eastAsia"/>
          <w:sz w:val="24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24"/>
        </w:rPr>
        <w:t>联系电话：</w:t>
      </w:r>
    </w:p>
    <w:tbl>
      <w:tblPr>
        <w:tblStyle w:val="a6"/>
        <w:tblW w:w="8678" w:type="dxa"/>
        <w:jc w:val="center"/>
        <w:tblLook w:val="04A0" w:firstRow="1" w:lastRow="0" w:firstColumn="1" w:lastColumn="0" w:noHBand="0" w:noVBand="1"/>
      </w:tblPr>
      <w:tblGrid>
        <w:gridCol w:w="1053"/>
        <w:gridCol w:w="3002"/>
        <w:gridCol w:w="1472"/>
        <w:gridCol w:w="2017"/>
        <w:gridCol w:w="1134"/>
      </w:tblGrid>
      <w:tr w:rsidR="00275B7F">
        <w:trPr>
          <w:trHeight w:val="369"/>
          <w:jc w:val="center"/>
        </w:trPr>
        <w:tc>
          <w:tcPr>
            <w:tcW w:w="1053" w:type="dxa"/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002" w:type="dxa"/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居住区（单位）名称</w:t>
            </w:r>
          </w:p>
        </w:tc>
        <w:tc>
          <w:tcPr>
            <w:tcW w:w="1472" w:type="dxa"/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绿地率（</w:t>
            </w:r>
            <w:r>
              <w:rPr>
                <w:rFonts w:ascii="黑体" w:eastAsia="黑体" w:hAnsi="黑体" w:cs="黑体" w:hint="eastAsia"/>
                <w:szCs w:val="21"/>
              </w:rPr>
              <w:t>%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2017" w:type="dxa"/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初审得分</w:t>
            </w:r>
          </w:p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100</w:t>
            </w:r>
            <w:r>
              <w:rPr>
                <w:rFonts w:ascii="黑体" w:eastAsia="黑体" w:hAnsi="黑体" w:cs="黑体" w:hint="eastAsia"/>
                <w:szCs w:val="21"/>
              </w:rPr>
              <w:t>分）</w:t>
            </w:r>
          </w:p>
        </w:tc>
        <w:tc>
          <w:tcPr>
            <w:tcW w:w="1134" w:type="dxa"/>
            <w:vAlign w:val="center"/>
          </w:tcPr>
          <w:p w:rsidR="00275B7F" w:rsidRDefault="009D705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75B7F">
        <w:trPr>
          <w:trHeight w:val="369"/>
          <w:jc w:val="center"/>
        </w:trPr>
        <w:tc>
          <w:tcPr>
            <w:tcW w:w="1053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72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7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275B7F" w:rsidRDefault="00275B7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275B7F" w:rsidRDefault="00275B7F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275B7F">
      <w:pgSz w:w="11906" w:h="16838"/>
      <w:pgMar w:top="2098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50" w:rsidRDefault="009D7050">
      <w:r>
        <w:separator/>
      </w:r>
    </w:p>
  </w:endnote>
  <w:endnote w:type="continuationSeparator" w:id="0">
    <w:p w:rsidR="009D7050" w:rsidRDefault="009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7F" w:rsidRDefault="009D70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B7F" w:rsidRDefault="009D705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37B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B7F" w:rsidRDefault="009D705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537B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50" w:rsidRDefault="009D7050">
      <w:r>
        <w:separator/>
      </w:r>
    </w:p>
  </w:footnote>
  <w:footnote w:type="continuationSeparator" w:id="0">
    <w:p w:rsidR="009D7050" w:rsidRDefault="009D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jU3NzQ4Njg5OGIxNGQwYzZjZjJhOGE0ZDQ0YmIifQ=="/>
    <w:docVar w:name="KSO_WPS_MARK_KEY" w:val="7c71bfca-2431-4775-a1fc-90c22d9ce347"/>
  </w:docVars>
  <w:rsids>
    <w:rsidRoot w:val="5BB125A4"/>
    <w:rsid w:val="00275B7F"/>
    <w:rsid w:val="00816CD8"/>
    <w:rsid w:val="008537B5"/>
    <w:rsid w:val="009C240A"/>
    <w:rsid w:val="009D7050"/>
    <w:rsid w:val="01B56B8E"/>
    <w:rsid w:val="032451F2"/>
    <w:rsid w:val="03863B46"/>
    <w:rsid w:val="04C42222"/>
    <w:rsid w:val="06666565"/>
    <w:rsid w:val="07F82BE5"/>
    <w:rsid w:val="096607F5"/>
    <w:rsid w:val="09D31D08"/>
    <w:rsid w:val="0A0376B6"/>
    <w:rsid w:val="0B641F16"/>
    <w:rsid w:val="0B6D7E13"/>
    <w:rsid w:val="0E8F7ACB"/>
    <w:rsid w:val="0FFC0DD5"/>
    <w:rsid w:val="110C1E59"/>
    <w:rsid w:val="11357B65"/>
    <w:rsid w:val="13392CAD"/>
    <w:rsid w:val="138413A4"/>
    <w:rsid w:val="14EC73F4"/>
    <w:rsid w:val="172741B3"/>
    <w:rsid w:val="193D71F3"/>
    <w:rsid w:val="1A0845B8"/>
    <w:rsid w:val="1B1D7EDB"/>
    <w:rsid w:val="1B3E27C0"/>
    <w:rsid w:val="1CB1132A"/>
    <w:rsid w:val="1DB54179"/>
    <w:rsid w:val="250E5D48"/>
    <w:rsid w:val="26384B18"/>
    <w:rsid w:val="267164E3"/>
    <w:rsid w:val="29210107"/>
    <w:rsid w:val="292A4243"/>
    <w:rsid w:val="29F00112"/>
    <w:rsid w:val="2B873BA6"/>
    <w:rsid w:val="2C6F5C1E"/>
    <w:rsid w:val="2CE815B7"/>
    <w:rsid w:val="30331A45"/>
    <w:rsid w:val="32F01183"/>
    <w:rsid w:val="33802506"/>
    <w:rsid w:val="356A4B5C"/>
    <w:rsid w:val="36486FF1"/>
    <w:rsid w:val="383170CF"/>
    <w:rsid w:val="3BD80D59"/>
    <w:rsid w:val="3C8A5D88"/>
    <w:rsid w:val="3CC13A20"/>
    <w:rsid w:val="421D1C05"/>
    <w:rsid w:val="42A86E35"/>
    <w:rsid w:val="43A504F3"/>
    <w:rsid w:val="44DF1414"/>
    <w:rsid w:val="44E2492E"/>
    <w:rsid w:val="45A96749"/>
    <w:rsid w:val="46174189"/>
    <w:rsid w:val="48535FD0"/>
    <w:rsid w:val="4D4C5386"/>
    <w:rsid w:val="4E6D2A09"/>
    <w:rsid w:val="4F7279FC"/>
    <w:rsid w:val="531E42B8"/>
    <w:rsid w:val="54763C5C"/>
    <w:rsid w:val="550A0FB6"/>
    <w:rsid w:val="551410FD"/>
    <w:rsid w:val="558E0900"/>
    <w:rsid w:val="56C44B23"/>
    <w:rsid w:val="583C7481"/>
    <w:rsid w:val="58692CBA"/>
    <w:rsid w:val="58EC780F"/>
    <w:rsid w:val="5BA746EF"/>
    <w:rsid w:val="5BB125A4"/>
    <w:rsid w:val="5F3929E9"/>
    <w:rsid w:val="60191968"/>
    <w:rsid w:val="60665EAB"/>
    <w:rsid w:val="61EB2954"/>
    <w:rsid w:val="624D53FA"/>
    <w:rsid w:val="62AE2927"/>
    <w:rsid w:val="6646463A"/>
    <w:rsid w:val="682A22A8"/>
    <w:rsid w:val="6C8666E6"/>
    <w:rsid w:val="6CBF5146"/>
    <w:rsid w:val="6D997745"/>
    <w:rsid w:val="6DC81AB4"/>
    <w:rsid w:val="6DF46C88"/>
    <w:rsid w:val="6FF675CC"/>
    <w:rsid w:val="70B07280"/>
    <w:rsid w:val="70F9728E"/>
    <w:rsid w:val="71F4319C"/>
    <w:rsid w:val="735F0AE9"/>
    <w:rsid w:val="73C2092B"/>
    <w:rsid w:val="76C10EF1"/>
    <w:rsid w:val="77FC38A4"/>
    <w:rsid w:val="7A144691"/>
    <w:rsid w:val="7A4A2496"/>
    <w:rsid w:val="7A522D62"/>
    <w:rsid w:val="7C404A70"/>
    <w:rsid w:val="7ECF2FC7"/>
    <w:rsid w:val="7F0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伊梦</dc:creator>
  <cp:lastModifiedBy>hgq666666</cp:lastModifiedBy>
  <cp:revision>3</cp:revision>
  <cp:lastPrinted>2023-01-31T03:22:00Z</cp:lastPrinted>
  <dcterms:created xsi:type="dcterms:W3CDTF">2023-01-05T07:57:00Z</dcterms:created>
  <dcterms:modified xsi:type="dcterms:W3CDTF">2023-02-01T03:18:00Z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DCB7FC06BC6148DB918ED087C5602BD4</vt:lpwstr>
  </property>
</Properties>
</file>